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235580">
        <w:rPr>
          <w:rFonts w:ascii="Cambria" w:hAnsi="Cambria" w:cs="Arial"/>
          <w:b/>
          <w:color w:val="FF0000"/>
          <w:u w:val="single"/>
        </w:rPr>
        <w:t>2</w:t>
      </w:r>
      <w:r w:rsidR="002B5023">
        <w:rPr>
          <w:rFonts w:ascii="Cambria" w:hAnsi="Cambria" w:cs="Arial"/>
          <w:b/>
          <w:color w:val="FF0000"/>
          <w:u w:val="single"/>
        </w:rPr>
        <w:t>7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160096">
        <w:rPr>
          <w:rFonts w:ascii="Cambria" w:hAnsi="Cambria" w:cs="Arial"/>
          <w:b/>
          <w:color w:val="FF0000"/>
          <w:u w:val="single"/>
        </w:rPr>
        <w:t>novem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235580">
        <w:rPr>
          <w:rFonts w:ascii="Cambria" w:hAnsi="Cambria" w:cs="Arial"/>
        </w:rPr>
        <w:t>2</w:t>
      </w:r>
      <w:r w:rsidR="002B5023">
        <w:rPr>
          <w:rFonts w:ascii="Cambria" w:hAnsi="Cambria" w:cs="Arial"/>
        </w:rPr>
        <w:t>7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160096">
        <w:rPr>
          <w:rFonts w:ascii="Cambria" w:hAnsi="Cambria" w:cs="Arial"/>
        </w:rPr>
        <w:t>novem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D00630" w:rsidRDefault="00EF7947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235580">
              <w:rPr>
                <w:rFonts w:ascii="Cambria" w:hAnsi="Cambria" w:cs="Arial"/>
                <w:b/>
              </w:rPr>
              <w:t xml:space="preserve"> votação</w:t>
            </w:r>
            <w:r w:rsidR="00D00630">
              <w:rPr>
                <w:rFonts w:ascii="Cambria" w:hAnsi="Cambria" w:cs="Arial"/>
                <w:b/>
              </w:rPr>
              <w:t xml:space="preserve"> dos Projetos de Leis n.º 933/2024 e n.º 934/2024</w:t>
            </w:r>
          </w:p>
          <w:p w:rsidR="00EF7947" w:rsidRDefault="00EF7947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</w:t>
            </w:r>
            <w:r w:rsidR="003234B2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 xml:space="preserve"> Projeto</w:t>
            </w:r>
            <w:r w:rsidR="003234B2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 xml:space="preserve"> de Lei</w:t>
            </w:r>
            <w:r w:rsidR="003234B2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 xml:space="preserve"> n.º 935/2024</w:t>
            </w:r>
            <w:r w:rsidR="003234B2">
              <w:rPr>
                <w:rFonts w:ascii="Cambria" w:hAnsi="Cambria" w:cs="Arial"/>
                <w:b/>
              </w:rPr>
              <w:t xml:space="preserve"> e n.º 936</w:t>
            </w:r>
            <w:r>
              <w:rPr>
                <w:rFonts w:ascii="Cambria" w:hAnsi="Cambria" w:cs="Arial"/>
                <w:b/>
              </w:rPr>
              <w:t xml:space="preserve"> e do Projeto de Lei Complementar n.º 008/2024</w:t>
            </w:r>
          </w:p>
          <w:p w:rsidR="00235580" w:rsidRPr="00393929" w:rsidRDefault="00EF7947" w:rsidP="00EF794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de Requerimento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.1 </w:t>
      </w:r>
      <w:r>
        <w:rPr>
          <w:rFonts w:ascii="Cambria" w:hAnsi="Cambria"/>
        </w:rPr>
        <w:t xml:space="preserve">Segunda votação </w:t>
      </w:r>
      <w:r w:rsidRPr="00235580">
        <w:rPr>
          <w:rFonts w:ascii="Cambria" w:hAnsi="Cambria"/>
        </w:rPr>
        <w:t>do Projeto de Lei n.º 933/2024, súmula: Altera o disposto na Lei n.º 768/2021 e dá outras providências</w:t>
      </w:r>
    </w:p>
    <w:p w:rsidR="002B2DCA" w:rsidRPr="00235580" w:rsidRDefault="002B2DCA" w:rsidP="002B2DCA">
      <w:pPr>
        <w:jc w:val="both"/>
        <w:rPr>
          <w:rFonts w:ascii="Cambria" w:hAnsi="Cambria"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.2 </w:t>
      </w:r>
      <w:r>
        <w:rPr>
          <w:rFonts w:ascii="Cambria" w:hAnsi="Cambria"/>
        </w:rPr>
        <w:t>Segunda votação</w:t>
      </w:r>
      <w:r w:rsidRPr="00235580">
        <w:rPr>
          <w:rFonts w:ascii="Cambria" w:hAnsi="Cambria"/>
        </w:rPr>
        <w:t xml:space="preserve"> do projeto de Lei n.º 934/2024, súmula: Autoriza abertura de Crédito Suplementar no valor de R$ 80.000,00 (oitenta mil reais), e dá outras providências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EF7947" w:rsidRDefault="00EF7947" w:rsidP="00081E7E">
      <w:pPr>
        <w:jc w:val="both"/>
        <w:rPr>
          <w:rFonts w:ascii="Cambria" w:hAnsi="Cambria"/>
          <w:b/>
        </w:rPr>
      </w:pPr>
    </w:p>
    <w:p w:rsidR="001B0C84" w:rsidRDefault="002B2DCA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Entrada</w:t>
      </w:r>
      <w:r w:rsidR="00E762C4">
        <w:rPr>
          <w:rFonts w:ascii="Cambria" w:hAnsi="Cambria"/>
          <w:b/>
        </w:rPr>
        <w:t xml:space="preserve"> votação</w:t>
      </w:r>
      <w:r w:rsidR="001B0C84">
        <w:rPr>
          <w:rFonts w:ascii="Cambria" w:hAnsi="Cambria"/>
          <w:b/>
        </w:rPr>
        <w:t xml:space="preserve"> de Projeto de Lei</w:t>
      </w:r>
    </w:p>
    <w:p w:rsidR="00160096" w:rsidRPr="00160096" w:rsidRDefault="00160096" w:rsidP="001B0C84">
      <w:pPr>
        <w:jc w:val="both"/>
        <w:rPr>
          <w:rFonts w:ascii="Cambria" w:hAnsi="Cambria"/>
        </w:rPr>
      </w:pPr>
    </w:p>
    <w:p w:rsidR="00654F90" w:rsidRDefault="002B2DCA" w:rsidP="001B0C84">
      <w:pPr>
        <w:jc w:val="both"/>
        <w:rPr>
          <w:rFonts w:ascii="Cambria" w:hAnsi="Cambria"/>
        </w:rPr>
      </w:pPr>
      <w:r w:rsidRPr="002B2DCA">
        <w:rPr>
          <w:rFonts w:ascii="Cambria" w:hAnsi="Cambria"/>
        </w:rPr>
        <w:t>3.1</w:t>
      </w:r>
      <w:r>
        <w:rPr>
          <w:rFonts w:ascii="Cambria" w:hAnsi="Cambria"/>
        </w:rPr>
        <w:t xml:space="preserve"> Leitura do Projeto de Lei n.º 935/2024, súmula: Altera a Lei Municipal n.º 749 de 19 de janeiro de 2021 e dá outras providências</w:t>
      </w:r>
    </w:p>
    <w:p w:rsidR="002B2DCA" w:rsidRDefault="002B2DCA" w:rsidP="001B0C84">
      <w:pPr>
        <w:jc w:val="both"/>
        <w:rPr>
          <w:rFonts w:ascii="Cambria" w:hAnsi="Cambria"/>
        </w:rPr>
      </w:pPr>
    </w:p>
    <w:p w:rsidR="00C3253A" w:rsidRDefault="00C3253A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3.2 Leitura do Projeto de Lei n.º 93</w:t>
      </w:r>
      <w:r w:rsidR="003234B2">
        <w:rPr>
          <w:rFonts w:ascii="Cambria" w:hAnsi="Cambria"/>
        </w:rPr>
        <w:t>6</w:t>
      </w:r>
      <w:r>
        <w:rPr>
          <w:rFonts w:ascii="Cambria" w:hAnsi="Cambria"/>
        </w:rPr>
        <w:t>/2024, súmula: Autoriza o Executivo Municipal a realizar contratação de servidores temporários para os cargos que específica e dá outras providências</w:t>
      </w:r>
    </w:p>
    <w:p w:rsidR="00C3253A" w:rsidRDefault="00C3253A" w:rsidP="001B0C84">
      <w:pPr>
        <w:jc w:val="both"/>
        <w:rPr>
          <w:rFonts w:ascii="Cambria" w:hAnsi="Cambria"/>
        </w:rPr>
      </w:pPr>
    </w:p>
    <w:p w:rsidR="002B2DCA" w:rsidRPr="002B2DCA" w:rsidRDefault="002B2DCA" w:rsidP="001B0C84">
      <w:pPr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C3253A">
        <w:rPr>
          <w:rFonts w:ascii="Cambria" w:hAnsi="Cambria"/>
        </w:rPr>
        <w:t>3</w:t>
      </w:r>
      <w:r>
        <w:rPr>
          <w:rFonts w:ascii="Cambria" w:hAnsi="Cambria"/>
        </w:rPr>
        <w:t xml:space="preserve"> Leitura do Projeto de Lei Complementar n.º 008/2024, súmula: acrescenta o parágrafo terceiro ao artigo 7º da Lei Complementar nº 01/2010</w:t>
      </w:r>
    </w:p>
    <w:p w:rsidR="00EF7947" w:rsidRDefault="00EF7947" w:rsidP="00654F90">
      <w:pPr>
        <w:jc w:val="both"/>
        <w:rPr>
          <w:rFonts w:ascii="Cambria" w:hAnsi="Cambria"/>
        </w:rPr>
      </w:pPr>
    </w:p>
    <w:p w:rsidR="00EF7947" w:rsidRPr="00654F90" w:rsidRDefault="00EF7947" w:rsidP="00654F90">
      <w:pPr>
        <w:jc w:val="both"/>
        <w:rPr>
          <w:rFonts w:ascii="Cambria" w:hAnsi="Cambria"/>
        </w:rPr>
      </w:pPr>
    </w:p>
    <w:p w:rsidR="00EF7947" w:rsidRDefault="00EF7947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Leitura e Votação de Requerimento</w:t>
      </w:r>
    </w:p>
    <w:p w:rsidR="00EF7947" w:rsidRDefault="00EF7947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4.1 Leitura de Requerimento dos vereadores </w:t>
      </w:r>
      <w:proofErr w:type="spellStart"/>
      <w:r>
        <w:rPr>
          <w:rFonts w:ascii="Cambria" w:hAnsi="Cambria"/>
        </w:rPr>
        <w:t>Imerio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Cipriani</w:t>
      </w:r>
      <w:proofErr w:type="spellEnd"/>
      <w:r>
        <w:rPr>
          <w:rFonts w:ascii="Cambria" w:hAnsi="Cambria"/>
        </w:rPr>
        <w:t xml:space="preserve">, Moacir de Oliveira, </w:t>
      </w:r>
      <w:proofErr w:type="spellStart"/>
      <w:r>
        <w:rPr>
          <w:rFonts w:ascii="Cambria" w:hAnsi="Cambria"/>
        </w:rPr>
        <w:t>Sedinei</w:t>
      </w:r>
      <w:proofErr w:type="spellEnd"/>
      <w:r>
        <w:rPr>
          <w:rFonts w:ascii="Cambria" w:hAnsi="Cambria"/>
        </w:rPr>
        <w:t xml:space="preserve"> da Rosa e João Mariano de Oliveira, referente as Leis Municipais n.º 852/2023 e n.º 858/2023</w:t>
      </w:r>
    </w:p>
    <w:p w:rsidR="00EF7947" w:rsidRDefault="00EF7947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>- Passar a Palavra para autor defender</w:t>
      </w:r>
    </w:p>
    <w:p w:rsidR="00EF7947" w:rsidRDefault="00EF7947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>- Colocar em votação</w:t>
      </w: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Pr="00EF7947" w:rsidRDefault="00EF7947" w:rsidP="00EF7947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2B5023">
        <w:rPr>
          <w:rFonts w:ascii="Cambria" w:hAnsi="Cambria"/>
        </w:rPr>
        <w:t>04</w:t>
      </w:r>
      <w:r w:rsidR="00D7352C" w:rsidRPr="000952A7">
        <w:rPr>
          <w:rFonts w:ascii="Cambria" w:hAnsi="Cambria"/>
        </w:rPr>
        <w:t xml:space="preserve"> de </w:t>
      </w:r>
      <w:r w:rsidR="002053A5">
        <w:rPr>
          <w:rFonts w:ascii="Cambria" w:hAnsi="Cambria"/>
        </w:rPr>
        <w:t>deze</w:t>
      </w:r>
      <w:bookmarkStart w:id="0" w:name="_GoBack"/>
      <w:bookmarkEnd w:id="0"/>
      <w:r w:rsidR="006E0CA0">
        <w:rPr>
          <w:rFonts w:ascii="Cambria" w:hAnsi="Cambria"/>
        </w:rPr>
        <w:t>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7451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860088"/>
    <w:rsid w:val="00872A57"/>
    <w:rsid w:val="00892D84"/>
    <w:rsid w:val="008E6D28"/>
    <w:rsid w:val="00AA5131"/>
    <w:rsid w:val="00B01C1F"/>
    <w:rsid w:val="00BC180F"/>
    <w:rsid w:val="00C3253A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44</cp:revision>
  <cp:lastPrinted>2024-11-27T19:21:00Z</cp:lastPrinted>
  <dcterms:created xsi:type="dcterms:W3CDTF">2024-09-18T17:02:00Z</dcterms:created>
  <dcterms:modified xsi:type="dcterms:W3CDTF">2024-11-28T11:30:00Z</dcterms:modified>
</cp:coreProperties>
</file>