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6736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39º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811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Novembro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8"/>
        <w:rPr>
          <w:rFonts w:ascii="Arial"/>
          <w:b/>
          <w:sz w:val="22"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38/2024;</w:t>
      </w:r>
    </w:p>
    <w:p>
      <w:pPr>
        <w:pStyle w:val="BodyText"/>
        <w:spacing w:before="15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56" w:lineRule="auto" w:before="142" w:after="0"/>
        <w:ind w:left="739" w:right="2988" w:hanging="428"/>
        <w:jc w:val="left"/>
        <w:rPr>
          <w:sz w:val="24"/>
        </w:rPr>
      </w:pPr>
      <w:r>
        <w:rPr>
          <w:w w:val="85"/>
          <w:sz w:val="24"/>
        </w:rPr>
        <w:t>Leitura do projeto de lei nº 41/2024;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https://engine.vaionline.com.br/uploads/grupo3/estab4/documentos/docs-4633.pdf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56" w:lineRule="auto" w:before="0" w:after="0"/>
        <w:ind w:left="739" w:right="1638" w:hanging="428"/>
        <w:jc w:val="left"/>
        <w:rPr>
          <w:sz w:val="24"/>
        </w:rPr>
      </w:pPr>
      <w:r>
        <w:rPr>
          <w:w w:val="80"/>
          <w:sz w:val="24"/>
        </w:rPr>
        <w:t>Requerimento para a concessão de licença sem vencimentos para trato de assuntos particulares;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https://engine.vaionline.com.br/uploads/grupo3/estab4/documentos/docs-4642.pdf</w:t>
        </w:r>
      </w:hyperlink>
    </w:p>
    <w:p>
      <w:pPr>
        <w:pStyle w:val="BodyText"/>
        <w:spacing w:before="14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35/2024;</w:t>
      </w:r>
    </w:p>
    <w:p>
      <w:pPr>
        <w:pStyle w:val="BodyText"/>
        <w:spacing w:line="259" w:lineRule="auto" w:before="37"/>
        <w:ind w:left="672" w:right="3055"/>
      </w:pP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votação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projeto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4"/>
          <w:w w:val="85"/>
        </w:rPr>
        <w:t> </w:t>
      </w:r>
      <w:r>
        <w:rPr>
          <w:w w:val="85"/>
        </w:rPr>
        <w:t>35/2024; </w:t>
      </w:r>
      <w:hyperlink r:id="rId11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https://engine.vaionline.com.br/uploads/grupo3/estab4/documentos/docs-4611.pdf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4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40/2024;</w:t>
      </w:r>
    </w:p>
    <w:p>
      <w:pPr>
        <w:pStyle w:val="BodyText"/>
        <w:spacing w:line="259" w:lineRule="auto" w:before="39"/>
        <w:ind w:left="696" w:right="3034" w:hanging="24"/>
      </w:pP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votação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projeto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3"/>
          <w:w w:val="85"/>
        </w:rPr>
        <w:t> </w:t>
      </w:r>
      <w:r>
        <w:rPr>
          <w:w w:val="85"/>
        </w:rPr>
        <w:t>40/2024; </w:t>
      </w:r>
      <w:hyperlink r:id="rId12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https://engine.vaionline.com.br/uploads/grupo3/estab4/documentos/docs-4623.pdf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5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Discussão e votação do Requerimento;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https://engine.vaionline.com.br/uploads/grupo3/estab4/documentos/docs-4642.pdf</w:t>
        </w:r>
      </w:hyperlink>
    </w:p>
    <w:p>
      <w:pPr>
        <w:pStyle w:val="BodyText"/>
      </w:pPr>
    </w:p>
    <w:p>
      <w:pPr>
        <w:pStyle w:val="BodyText"/>
        <w:spacing w:before="20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2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39º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38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18/11/2024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39/2024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5"/>
        </w:rPr>
        <w:t>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3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3"/>
      <w:footerReference w:type="default" r:id="rId14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57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417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520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33.pdf" TargetMode="External"/><Relationship Id="rId10" Type="http://schemas.openxmlformats.org/officeDocument/2006/relationships/hyperlink" Target="https://engine.vaionline.com.br/uploads/grupo3/estab4/documentos/docs-4642.pdf" TargetMode="External"/><Relationship Id="rId11" Type="http://schemas.openxmlformats.org/officeDocument/2006/relationships/hyperlink" Target="https://engine.vaionline.com.br/uploads/grupo3/estab4/documentos/docs-4611.pdf" TargetMode="External"/><Relationship Id="rId12" Type="http://schemas.openxmlformats.org/officeDocument/2006/relationships/hyperlink" Target="https://engine.vaionline.com.br/uploads/grupo3/estab4/documentos/docs-4623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2025-04-29T17:02:48Z</dcterms:created>
  <dcterms:modified xsi:type="dcterms:W3CDTF">2025-04-29T17:02:48Z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