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457200</wp:posOffset>
                </wp:positionH>
                <wp:positionV relativeFrom="page">
                  <wp:posOffset>286145</wp:posOffset>
                </wp:positionV>
                <wp:extent cx="6878320" cy="7016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8320" cy="701675"/>
                          <a:chExt cx="6878320" cy="7016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7210"/>
                            <a:ext cx="6877811" cy="441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40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531174pt;width:541.6pt;height:55.25pt;mso-position-horizontal-relative:page;mso-position-vertical-relative:page;z-index:-15798784" id="docshapegroup3" coordorigin="720,451" coordsize="10832,1105">
                <v:shape style="position:absolute;left:720;top:1485;width:10832;height:70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268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9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09º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pacing w:val="-4"/>
          <w:sz w:val="22"/>
          <w:u w:val="single"/>
        </w:rPr>
        <w:t>2025</w:t>
      </w:r>
    </w:p>
    <w:p>
      <w:pPr>
        <w:spacing w:line="259" w:lineRule="auto" w:before="21"/>
        <w:ind w:left="3922" w:right="4022" w:firstLine="30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2025/2028) 31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pStyle w:val="Heading1"/>
        <w:spacing w:before="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6"/>
          <w:sz w:val="24"/>
        </w:rPr>
        <w:t> </w:t>
      </w:r>
      <w:r>
        <w:rPr>
          <w:w w:val="80"/>
          <w:sz w:val="24"/>
        </w:rPr>
        <w:t>da</w:t>
      </w:r>
      <w:r>
        <w:rPr>
          <w:spacing w:val="-8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7"/>
          <w:sz w:val="24"/>
        </w:rPr>
        <w:t> </w:t>
      </w:r>
      <w:r>
        <w:rPr>
          <w:spacing w:val="-2"/>
          <w:w w:val="80"/>
          <w:sz w:val="24"/>
        </w:rPr>
        <w:t>08/2025;</w:t>
      </w:r>
    </w:p>
    <w:p>
      <w:pPr>
        <w:pStyle w:val="BodyText"/>
        <w:spacing w:before="223"/>
      </w:pPr>
    </w:p>
    <w:p>
      <w:pPr>
        <w:pStyle w:val="Heading1"/>
        <w:spacing w:before="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19/2025; </w:t>
      </w:r>
      <w:r>
        <w:rPr>
          <w:color w:val="0462C1"/>
          <w:spacing w:val="-2"/>
          <w:w w:val="80"/>
          <w:sz w:val="24"/>
          <w:u w:val="single" w:color="0462C1"/>
        </w:rPr>
        <w:t>https://engine.vaionline.com.br/uploads/grupo3/estab4/documentos/docs-4824.pdf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0" w:after="0"/>
        <w:ind w:left="696" w:right="3034" w:hanging="385"/>
        <w:jc w:val="left"/>
        <w:rPr>
          <w:sz w:val="24"/>
        </w:rPr>
      </w:pPr>
      <w:r>
        <w:rPr>
          <w:w w:val="85"/>
          <w:sz w:val="24"/>
        </w:rPr>
        <w:t>Leitura da Indicação nº 20/2025;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https://engine.vaionline.com.br/uploads/grupo3/estab4/documentos/docs-4823.pdf</w:t>
        </w:r>
      </w:hyperlink>
    </w:p>
    <w:p>
      <w:pPr>
        <w:pStyle w:val="BodyText"/>
        <w:spacing w:before="22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21/2025;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https://engine.vaionline.com.br/uploads/grupo3/estab4/documentos/docs-4825.pdf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1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22/2025;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https://engine.vaionline.com.br/uploads/grupo3/estab4/documentos/docs-4826.pdf</w:t>
        </w:r>
      </w:hyperlink>
    </w:p>
    <w:p>
      <w:pPr>
        <w:pStyle w:val="BodyText"/>
        <w:spacing w:before="26"/>
      </w:pPr>
    </w:p>
    <w:p>
      <w:pPr>
        <w:pStyle w:val="Heading1"/>
      </w:pPr>
      <w:r>
        <w:rPr>
          <w:w w:val="80"/>
        </w:rPr>
        <w:t>ORDEM</w:t>
      </w:r>
      <w:r>
        <w:rPr>
          <w:spacing w:val="-9"/>
        </w:rPr>
        <w:t> </w:t>
      </w:r>
      <w:r>
        <w:rPr>
          <w:w w:val="80"/>
        </w:rPr>
        <w:t>DO</w:t>
      </w:r>
      <w:r>
        <w:rPr>
          <w:spacing w:val="-8"/>
        </w:rPr>
        <w:t> </w:t>
      </w:r>
      <w:r>
        <w:rPr>
          <w:spacing w:val="-4"/>
          <w:w w:val="80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1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4"/>
          <w:sz w:val="24"/>
        </w:rPr>
        <w:t> </w:t>
      </w:r>
      <w:r>
        <w:rPr>
          <w:w w:val="80"/>
          <w:sz w:val="24"/>
        </w:rPr>
        <w:t>04/2025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(Legislativo);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8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6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04/2025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(Legislativo).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1" w:after="0"/>
        <w:ind w:left="672" w:right="0" w:hanging="360"/>
        <w:jc w:val="left"/>
        <w:rPr>
          <w:sz w:val="24"/>
        </w:rPr>
      </w:pPr>
      <w:hyperlink r:id="rId12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4818.pdf</w:t>
        </w:r>
      </w:hyperlink>
    </w:p>
    <w:p>
      <w:pPr>
        <w:pStyle w:val="BodyText"/>
        <w:spacing w:before="39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dos</w:t>
      </w:r>
      <w:r>
        <w:rPr>
          <w:spacing w:val="-6"/>
          <w:sz w:val="24"/>
        </w:rPr>
        <w:t> </w:t>
      </w:r>
      <w:r>
        <w:rPr>
          <w:w w:val="80"/>
          <w:sz w:val="24"/>
        </w:rPr>
        <w:t>pareceres</w:t>
      </w:r>
      <w:r>
        <w:rPr>
          <w:spacing w:val="-3"/>
          <w:sz w:val="24"/>
        </w:rPr>
        <w:t> </w:t>
      </w:r>
      <w:r>
        <w:rPr>
          <w:w w:val="80"/>
          <w:sz w:val="24"/>
        </w:rPr>
        <w:t>do</w:t>
      </w:r>
      <w:r>
        <w:rPr>
          <w:spacing w:val="-4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05/2025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(Legislativo);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1º</w:t>
      </w:r>
      <w:r>
        <w:rPr>
          <w:spacing w:val="-6"/>
          <w:sz w:val="24"/>
        </w:rPr>
        <w:t> </w:t>
      </w:r>
      <w:r>
        <w:rPr>
          <w:w w:val="80"/>
          <w:sz w:val="24"/>
        </w:rPr>
        <w:t>Discussão</w:t>
      </w:r>
      <w:r>
        <w:rPr>
          <w:spacing w:val="-7"/>
          <w:sz w:val="24"/>
        </w:rPr>
        <w:t> </w:t>
      </w:r>
      <w:r>
        <w:rPr>
          <w:w w:val="80"/>
          <w:sz w:val="24"/>
        </w:rPr>
        <w:t>e</w:t>
      </w:r>
      <w:r>
        <w:rPr>
          <w:spacing w:val="-6"/>
          <w:sz w:val="24"/>
        </w:rPr>
        <w:t> </w:t>
      </w:r>
      <w:r>
        <w:rPr>
          <w:w w:val="80"/>
          <w:sz w:val="24"/>
        </w:rPr>
        <w:t>1º</w:t>
      </w:r>
      <w:r>
        <w:rPr>
          <w:spacing w:val="-5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8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7"/>
          <w:sz w:val="24"/>
        </w:rPr>
        <w:t> </w:t>
      </w:r>
      <w:r>
        <w:rPr>
          <w:w w:val="80"/>
          <w:sz w:val="24"/>
        </w:rPr>
        <w:t>Lei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05/2025</w:t>
      </w:r>
      <w:r>
        <w:rPr>
          <w:spacing w:val="-4"/>
          <w:sz w:val="24"/>
        </w:rPr>
        <w:t> </w:t>
      </w:r>
      <w:r>
        <w:rPr>
          <w:spacing w:val="-2"/>
          <w:w w:val="80"/>
          <w:sz w:val="24"/>
        </w:rPr>
        <w:t>(Legislativo).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hyperlink r:id="rId13">
        <w:r>
          <w:rPr>
            <w:color w:val="0462C1"/>
            <w:w w:val="80"/>
            <w:sz w:val="24"/>
            <w:u w:val="single" w:color="0462C1"/>
          </w:rPr>
          <w:t>https://engine.vaionline.com.br/uploads/grupo3/estab4/documentos/docs-</w:t>
        </w:r>
        <w:r>
          <w:rPr>
            <w:color w:val="0462C1"/>
            <w:spacing w:val="-2"/>
            <w:w w:val="90"/>
            <w:sz w:val="24"/>
            <w:u w:val="single" w:color="0462C1"/>
          </w:rPr>
          <w:t>4819.pdf</w:t>
        </w:r>
      </w:hyperlink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8"/>
          <w:sz w:val="24"/>
        </w:rPr>
        <w:t> </w:t>
      </w:r>
      <w:r>
        <w:rPr>
          <w:w w:val="80"/>
          <w:sz w:val="24"/>
        </w:rPr>
        <w:t>da</w:t>
      </w:r>
      <w:r>
        <w:rPr>
          <w:spacing w:val="-6"/>
          <w:sz w:val="24"/>
        </w:rPr>
        <w:t> </w:t>
      </w:r>
      <w:r>
        <w:rPr>
          <w:w w:val="80"/>
          <w:sz w:val="24"/>
        </w:rPr>
        <w:t>súmula</w:t>
      </w:r>
      <w:r>
        <w:rPr>
          <w:spacing w:val="53"/>
          <w:sz w:val="24"/>
        </w:rPr>
        <w:t> </w:t>
      </w:r>
      <w:r>
        <w:rPr>
          <w:w w:val="80"/>
          <w:sz w:val="24"/>
        </w:rPr>
        <w:t>do</w:t>
      </w:r>
      <w:r>
        <w:rPr>
          <w:spacing w:val="-7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4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Lei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w w:val="80"/>
          <w:sz w:val="24"/>
        </w:rPr>
        <w:t>02/2025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(Legislativo);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20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2º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Discussão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2º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Votação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Projeto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Lei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nº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02/2025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(Legislativo).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https://engine.vaionline.com.br/uploads/grupo3/estab4/documentos/docs-4729.pdf</w:t>
        </w:r>
      </w:hyperlink>
    </w:p>
    <w:p>
      <w:pPr>
        <w:pStyle w:val="BodyText"/>
        <w:spacing w:before="143"/>
      </w:pPr>
    </w:p>
    <w:p>
      <w:pPr>
        <w:spacing w:line="463" w:lineRule="auto" w:before="0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spacing w:before="205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9" w:lineRule="auto" w:before="1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9" w:lineRule="auto"/>
        <w:sectPr>
          <w:headerReference w:type="default" r:id="rId5"/>
          <w:footerReference w:type="default" r:id="rId6"/>
          <w:type w:val="continuous"/>
          <w:pgSz w:w="12310" w:h="16730"/>
          <w:pgMar w:header="548" w:footer="630" w:top="1280" w:bottom="820" w:left="708" w:right="708"/>
          <w:pgNumType w:start="1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09º SESSÃO ORDINÁRIA</w:t>
      </w:r>
    </w:p>
    <w:p>
      <w:pPr>
        <w:spacing w:line="251" w:lineRule="exact" w:before="0"/>
        <w:ind w:left="0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31/03/2025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spacing w:before="3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01" w:val="left" w:leader="none"/>
        </w:tabs>
        <w:spacing w:line="261" w:lineRule="auto" w:before="0" w:after="0"/>
        <w:ind w:left="710" w:right="703" w:firstLine="0"/>
        <w:jc w:val="left"/>
        <w:rPr>
          <w:sz w:val="22"/>
        </w:rPr>
      </w:pPr>
      <w:r>
        <w:rPr>
          <w:w w:val="85"/>
          <w:sz w:val="24"/>
        </w:rPr>
        <w:t>-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Elaboração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pareceres relativos ao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Projeto de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Lei nº</w:t>
      </w:r>
      <w:r>
        <w:rPr>
          <w:spacing w:val="-3"/>
          <w:sz w:val="24"/>
        </w:rPr>
        <w:t> </w:t>
      </w:r>
      <w:r>
        <w:rPr>
          <w:w w:val="85"/>
          <w:sz w:val="24"/>
        </w:rPr>
        <w:t>04/2025 (Legislativo), que </w:t>
      </w:r>
      <w:r>
        <w:rPr>
          <w:w w:val="85"/>
          <w:sz w:val="22"/>
        </w:rPr>
        <w:t>declara de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utilidade pública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Associação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Esportiva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Vitorinense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(AEVI).</w:t>
      </w:r>
    </w:p>
    <w:p>
      <w:pPr>
        <w:spacing w:before="11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1"/>
          <w:sz w:val="24"/>
        </w:rPr>
        <w:t> </w:t>
      </w:r>
      <w:r>
        <w:rPr>
          <w:w w:val="80"/>
          <w:sz w:val="24"/>
        </w:rPr>
        <w:t>Legislativo</w:t>
      </w:r>
      <w:r>
        <w:rPr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21/03/2025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59" w:lineRule="auto" w:before="0" w:after="0"/>
        <w:ind w:left="710" w:right="704" w:firstLine="0"/>
        <w:jc w:val="left"/>
        <w:rPr>
          <w:sz w:val="24"/>
        </w:rPr>
      </w:pPr>
      <w:r>
        <w:rPr>
          <w:spacing w:val="-2"/>
          <w:w w:val="85"/>
          <w:sz w:val="24"/>
        </w:rPr>
        <w:t>- Elaboração dos pareceres relativos ao Projeto de Lei nº 05/2025 (Legislativo), que declara de Utilidade Pública Municipal a Associação Esportiva Sales Taekwondo.</w:t>
      </w:r>
    </w:p>
    <w:p>
      <w:pPr>
        <w:spacing w:line="275" w:lineRule="exact" w:before="0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pacing w:val="1"/>
          <w:sz w:val="24"/>
        </w:rPr>
        <w:t> </w:t>
      </w:r>
      <w:r>
        <w:rPr>
          <w:w w:val="80"/>
          <w:sz w:val="24"/>
        </w:rPr>
        <w:t>Legislativo</w:t>
      </w:r>
      <w:r>
        <w:rPr>
          <w:spacing w:val="-1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85"/>
          <w:sz w:val="24"/>
        </w:rPr>
        <w:t>21/03/2025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Heading1"/>
        <w:ind w:left="710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4"/>
        </w:rPr>
        <w:t> </w:t>
      </w:r>
      <w:r>
        <w:rPr>
          <w:w w:val="80"/>
        </w:rPr>
        <w:t>Bessegatto,</w:t>
      </w:r>
      <w:r>
        <w:rPr>
          <w:spacing w:val="-7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15"/>
      <w:footerReference w:type="default" r:id="rId16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8208">
          <wp:simplePos x="0" y="0"/>
          <wp:positionH relativeFrom="page">
            <wp:posOffset>515112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2049526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51532pt;width:292.25pt;height:17.850pt;mso-position-horizontal-relative:page;mso-position-vertical-relative:page;z-index:-157977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9744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622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696">
              <wp:simplePos x="0" y="0"/>
              <wp:positionH relativeFrom="page">
                <wp:posOffset>2025142</wp:posOffset>
              </wp:positionH>
              <wp:positionV relativeFrom="page">
                <wp:posOffset>335282</wp:posOffset>
              </wp:positionV>
              <wp:extent cx="3689350" cy="4997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400219pt;width:290.5pt;height:39.35pt;mso-position-horizontal-relative:page;mso-position-vertical-relative:page;z-index:-1579878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400219pt;width:290.4pt;height:39.35pt;mso-position-horizontal-relative:page;mso-position-vertical-relative:page;z-index:-1579724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10" w:hanging="19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2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36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53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70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87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1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8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55" w:hanging="1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823.pdf" TargetMode="External"/><Relationship Id="rId10" Type="http://schemas.openxmlformats.org/officeDocument/2006/relationships/hyperlink" Target="https://engine.vaionline.com.br/uploads/grupo3/estab4/documentos/docs-4825.pdf" TargetMode="External"/><Relationship Id="rId11" Type="http://schemas.openxmlformats.org/officeDocument/2006/relationships/hyperlink" Target="https://engine.vaionline.com.br/uploads/grupo3/estab4/documentos/docs-4826.pdf" TargetMode="External"/><Relationship Id="rId12" Type="http://schemas.openxmlformats.org/officeDocument/2006/relationships/hyperlink" Target="https://engine.vaionline.com.br/uploads/grupo3/estab4/documentos/docs-4818.pdf" TargetMode="External"/><Relationship Id="rId13" Type="http://schemas.openxmlformats.org/officeDocument/2006/relationships/hyperlink" Target="https://engine.vaionline.com.br/uploads/grupo3/estab4/documentos/docs-4819.pdf" TargetMode="External"/><Relationship Id="rId14" Type="http://schemas.openxmlformats.org/officeDocument/2006/relationships/hyperlink" Target="https://engine.vaionline.com.br/uploads/grupo3/estab4/documentos/docs-4729.pdf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2025-04-29T13:12:46Z</dcterms:created>
  <dcterms:modified xsi:type="dcterms:W3CDTF">2025-04-29T13:12:46Z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