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A69" w:rsidRPr="00FD08E1" w:rsidRDefault="00E11A69" w:rsidP="00E11A69">
      <w:pPr>
        <w:spacing w:after="0" w:line="240" w:lineRule="auto"/>
        <w:jc w:val="center"/>
        <w:textAlignment w:val="center"/>
        <w:outlineLvl w:val="0"/>
        <w:rPr>
          <w:rFonts w:ascii="Verdana" w:eastAsia="Times New Roman" w:hAnsi="Verdana" w:cs="Helvetica"/>
          <w:b/>
          <w:color w:val="333333"/>
          <w:kern w:val="36"/>
          <w:sz w:val="32"/>
          <w:szCs w:val="30"/>
          <w:lang w:eastAsia="pt-BR"/>
        </w:rPr>
      </w:pPr>
      <w:hyperlink r:id="rId5" w:history="1">
        <w:r w:rsidRPr="00FD08E1">
          <w:rPr>
            <w:rFonts w:ascii="Verdana" w:eastAsia="Times New Roman" w:hAnsi="Verdana" w:cs="Helvetica"/>
            <w:b/>
            <w:color w:val="333333"/>
            <w:kern w:val="36"/>
            <w:sz w:val="32"/>
            <w:szCs w:val="30"/>
            <w:u w:val="single"/>
            <w:lang w:eastAsia="pt-BR"/>
          </w:rPr>
          <w:t>A importância de formar o preço de venda no mundo dos negócios</w:t>
        </w:r>
      </w:hyperlink>
    </w:p>
    <w:p w:rsidR="00E11A69" w:rsidRDefault="00E11A69" w:rsidP="00E11A69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pt-BR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/>
          <w:color w:val="000000"/>
        </w:rPr>
        <w:t>Muito importante para uma empresa, que é a formação do preço de venda.</w:t>
      </w:r>
      <w:r w:rsidRPr="00FD08E1">
        <w:rPr>
          <w:rFonts w:ascii="Verdana" w:hAnsi="Verdana"/>
          <w:color w:val="000000"/>
        </w:rPr>
        <w:t xml:space="preserve"> </w:t>
      </w:r>
      <w:r w:rsidRPr="00FD08E1">
        <w:rPr>
          <w:rFonts w:ascii="Verdana" w:hAnsi="Verdana" w:cs="Arial"/>
          <w:color w:val="000000"/>
        </w:rPr>
        <w:t xml:space="preserve">Poucos empresários que se preocupam com a formação dos preços de venda, utilizando como argumento que </w:t>
      </w:r>
      <w:r w:rsidRPr="00FD08E1">
        <w:rPr>
          <w:rFonts w:ascii="Verdana" w:hAnsi="Verdana" w:cs="Arial"/>
          <w:color w:val="000000"/>
        </w:rPr>
        <w:t>o mercado os determina</w:t>
      </w:r>
      <w:r w:rsidRPr="00FD08E1">
        <w:rPr>
          <w:rFonts w:ascii="Verdana" w:hAnsi="Verdana" w:cs="Arial"/>
          <w:color w:val="000000"/>
        </w:rPr>
        <w:t xml:space="preserve"> que o governo já os define, que seguem a concorrência.</w:t>
      </w:r>
      <w:r w:rsidRPr="00FD08E1">
        <w:rPr>
          <w:rFonts w:ascii="Verdana" w:hAnsi="Verdana" w:cs="Arial"/>
          <w:color w:val="000000"/>
        </w:rPr>
        <w:t xml:space="preserve"> </w:t>
      </w:r>
      <w:r w:rsidRPr="00FD08E1">
        <w:rPr>
          <w:rFonts w:ascii="Verdana" w:hAnsi="Verdana" w:cs="Arial"/>
          <w:color w:val="000000"/>
        </w:rPr>
        <w:t>Existem casos de empresários que colocam o preço por dedução.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/>
          <w:color w:val="000000"/>
        </w:rPr>
        <w:t>Todas as variáveis são importantes, claro, mas se não avaliar os componentes do preço, calcular os custos e despesas corretamente, mesmo que o mercado defina o preço, não há como saber se está obtendo resultados positivos das vendas efetuadas.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27"/>
          <w:szCs w:val="27"/>
        </w:rPr>
      </w:pPr>
      <w:r w:rsidRPr="00FD08E1">
        <w:rPr>
          <w:rFonts w:ascii="Verdana" w:hAnsi="Verdana"/>
          <w:b/>
          <w:color w:val="000000"/>
        </w:rPr>
        <w:t>Então é importante calcular os componentes do preço para:</w:t>
      </w:r>
    </w:p>
    <w:p w:rsidR="00E11A69" w:rsidRPr="00FD08E1" w:rsidRDefault="00E11A69" w:rsidP="00FD08E1">
      <w:pPr>
        <w:pStyle w:val="Normal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/>
          <w:color w:val="000000"/>
          <w:u w:val="single"/>
        </w:rPr>
        <w:t>Manter-se competitivo:</w:t>
      </w:r>
      <w:r w:rsidRPr="00FD08E1">
        <w:rPr>
          <w:rFonts w:ascii="Verdana" w:hAnsi="Verdana"/>
          <w:color w:val="000000"/>
        </w:rPr>
        <w:t> ao elaborar os preços, devem ser observados os valores praticados pelo mercado em produtos similares e a capacidade de poder manter a competitividade da empresa.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/>
          <w:color w:val="000000"/>
          <w:u w:val="single"/>
        </w:rPr>
        <w:t>Cobrir custos e despesas:</w:t>
      </w:r>
      <w:r w:rsidRPr="00FD08E1">
        <w:rPr>
          <w:rFonts w:ascii="Verdana" w:hAnsi="Verdana"/>
          <w:color w:val="000000"/>
        </w:rPr>
        <w:t> o preço de venda deve ser suficiente para cobrir custos e despesas. Por isso, apurar corretamente todos os elementos que compõem os custos da empresa é fundamental. Muitas empresas apuram alguns custos principalmente os diretamente ligados aos produtos vendidos e não incluem a participação dos custos fixos e as despesas administrativas e depois vendem e não conseguem “enxergar” os resultados.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/>
          <w:color w:val="000000"/>
          <w:u w:val="single"/>
        </w:rPr>
        <w:t>Gerar lucro:</w:t>
      </w:r>
      <w:r w:rsidRPr="00FD08E1">
        <w:rPr>
          <w:rFonts w:ascii="Verdana" w:hAnsi="Verdana"/>
          <w:color w:val="000000"/>
        </w:rPr>
        <w:t> o objetivo das empresas é a geração de lucro e toda a sua estrutura é montada para esse fim. Por isso, é importante calcular os componentes do preço e avaliar se esses valores praticados garantem a obtenção de lucro.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/>
          <w:color w:val="000000"/>
          <w:u w:val="single"/>
        </w:rPr>
        <w:t>Possibilitar o crescimento da empresa:</w:t>
      </w:r>
      <w:r w:rsidRPr="00FD08E1">
        <w:rPr>
          <w:rFonts w:ascii="Verdana" w:hAnsi="Verdana"/>
          <w:color w:val="000000"/>
        </w:rPr>
        <w:t> se a empresa calcula os preços adequadamente, pode gerar lucro e isso possibilita seu crescimento e desenvolvimento, além de garantir a sustentabilidade do negócio.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/>
          <w:color w:val="000000"/>
        </w:rPr>
        <w:t>Entender os termos que serão utilizados no estudo dos custos de cada negócio. Para formar o preço de venda, torna-se necessário conhecer os preços médios de mercado e alguns conceitos, como diferenciar, gastos, custos, despesas, desembolso e investimentos.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 w:cs="Arial"/>
          <w:b/>
          <w:color w:val="000000"/>
        </w:rPr>
        <w:lastRenderedPageBreak/>
        <w:t>Gastos:</w:t>
      </w:r>
      <w:r w:rsidRPr="00FD08E1">
        <w:rPr>
          <w:rFonts w:ascii="Verdana" w:hAnsi="Verdana" w:cs="Arial"/>
          <w:color w:val="000000"/>
        </w:rPr>
        <w:t xml:space="preserve"> todo o sacrifício financeiro que a empresa arca para conseguir ter o produto ou serviço. Exemplos: compra de matéria-prima e gastos com salários.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 w:cs="Arial"/>
          <w:b/>
          <w:color w:val="000000"/>
        </w:rPr>
        <w:t>Custos:</w:t>
      </w:r>
      <w:r w:rsidRPr="00FD08E1">
        <w:rPr>
          <w:rFonts w:ascii="Verdana" w:hAnsi="Verdana" w:cs="Arial"/>
          <w:color w:val="000000"/>
        </w:rPr>
        <w:t xml:space="preserve"> são os gastos relativos a bens e serviços utilizados para produzir/fabricar outros bens e serviços que serão vendidos. Exemplo já citado, a matéria-prima.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 w:cs="Arial"/>
          <w:b/>
          <w:color w:val="000000"/>
        </w:rPr>
        <w:t>Despesas:</w:t>
      </w:r>
      <w:r w:rsidRPr="00FD08E1">
        <w:rPr>
          <w:rFonts w:ascii="Verdana" w:hAnsi="Verdana" w:cs="Arial"/>
          <w:color w:val="000000"/>
        </w:rPr>
        <w:t xml:space="preserve"> reportam aos gastos que são consumidos direta ou indiretamente para a realização de receitas dos produtos ou serviços comercializados. Exemplos: as comissões sobre as vendas, honorários, aluguel e outros.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 w:cs="Arial"/>
          <w:b/>
          <w:color w:val="000000"/>
        </w:rPr>
        <w:t>Desembolso</w:t>
      </w:r>
      <w:r w:rsidRPr="00FD08E1">
        <w:rPr>
          <w:rFonts w:ascii="Verdana" w:hAnsi="Verdana" w:cs="Arial"/>
          <w:color w:val="000000"/>
        </w:rPr>
        <w:t>: é o pagamento da aquisição de um bem ou serviço, que normalmente ocorre durante ou após uma compra.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 w:cs="Arial"/>
          <w:color w:val="000000"/>
        </w:rPr>
        <w:t>Investimentos: são todos os gastos ativados em função da utilidade futura de bens ou serviços obtidos. Exemplo de circulantes: estoques de matérias-primas e produtos para revenda e de permanentes: máquinas, instalações e equipamentos.</w:t>
      </w: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</w:p>
    <w:p w:rsidR="00E11A69" w:rsidRPr="00FD08E1" w:rsidRDefault="00E11A69" w:rsidP="00FD08E1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27"/>
          <w:szCs w:val="27"/>
        </w:rPr>
      </w:pPr>
      <w:r w:rsidRPr="00FD08E1">
        <w:rPr>
          <w:rFonts w:ascii="Verdana" w:hAnsi="Verdana" w:cs="Arial"/>
          <w:color w:val="000000"/>
        </w:rPr>
        <w:t>Não se deve apenas calcular o preço de venda dos produtos. É preciso mais. Para se ter lucro na empresa, é preciso gerenciar os custos, calcular corretamente o custo de produção e comparar os preços praticados com a concorrência.</w:t>
      </w:r>
    </w:p>
    <w:p w:rsidR="00E11A69" w:rsidRPr="00E11A69" w:rsidRDefault="00E11A69" w:rsidP="00FD08E1">
      <w:pPr>
        <w:spacing w:after="0" w:line="240" w:lineRule="auto"/>
        <w:ind w:firstLine="851"/>
        <w:jc w:val="both"/>
        <w:textAlignment w:val="center"/>
        <w:outlineLvl w:val="0"/>
        <w:rPr>
          <w:rFonts w:ascii="Verdana" w:eastAsia="Times New Roman" w:hAnsi="Verdana" w:cs="Helvetica"/>
          <w:color w:val="333333"/>
          <w:kern w:val="36"/>
          <w:sz w:val="30"/>
          <w:szCs w:val="30"/>
          <w:lang w:eastAsia="pt-BR"/>
        </w:rPr>
      </w:pPr>
    </w:p>
    <w:p w:rsidR="00E11A69" w:rsidRPr="00E11A69" w:rsidRDefault="00E11A69" w:rsidP="00FD08E1">
      <w:pPr>
        <w:spacing w:after="240" w:line="240" w:lineRule="auto"/>
        <w:ind w:firstLine="851"/>
        <w:jc w:val="both"/>
        <w:rPr>
          <w:rFonts w:ascii="Verdana" w:eastAsia="Times New Roman" w:hAnsi="Verdana" w:cs="Helvetica"/>
          <w:color w:val="333333"/>
          <w:sz w:val="21"/>
          <w:szCs w:val="21"/>
          <w:lang w:eastAsia="pt-BR"/>
        </w:rPr>
      </w:pP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Agora temos que entender composição de custo fixo e custo variável.</w:t>
      </w:r>
    </w:p>
    <w:p w:rsidR="00E11A69" w:rsidRPr="00E11A69" w:rsidRDefault="00E11A69" w:rsidP="00FD08E1">
      <w:pPr>
        <w:spacing w:line="315" w:lineRule="atLeast"/>
        <w:ind w:firstLine="851"/>
        <w:jc w:val="both"/>
        <w:rPr>
          <w:rFonts w:ascii="Verdana" w:eastAsia="Times New Roman" w:hAnsi="Verdana" w:cs="Helvetica"/>
          <w:color w:val="333333"/>
          <w:sz w:val="21"/>
          <w:szCs w:val="21"/>
          <w:lang w:eastAsia="pt-BR"/>
        </w:rPr>
      </w:pPr>
      <w:r w:rsidRPr="00E11A69">
        <w:rPr>
          <w:rFonts w:ascii="Verdana" w:eastAsia="Times New Roman" w:hAnsi="Verdana" w:cs="Arial"/>
          <w:color w:val="000000"/>
          <w:sz w:val="24"/>
          <w:szCs w:val="24"/>
          <w:u w:val="single"/>
          <w:lang w:eastAsia="pt-BR"/>
        </w:rPr>
        <w:t>Custos fixos:</w:t>
      </w: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são aqueles que não se alteram, eles existem independentemente se no mês ocorreu ou não vendas/receitas. Exemplos: aluguéis, pró-labore, salários.</w:t>
      </w:r>
    </w:p>
    <w:p w:rsidR="00E11A69" w:rsidRPr="00E11A69" w:rsidRDefault="00E11A69" w:rsidP="00FD08E1">
      <w:pPr>
        <w:spacing w:after="240" w:line="240" w:lineRule="auto"/>
        <w:ind w:firstLine="851"/>
        <w:jc w:val="both"/>
        <w:rPr>
          <w:rFonts w:ascii="Verdana" w:eastAsia="Times New Roman" w:hAnsi="Verdana" w:cs="Helvetica"/>
          <w:color w:val="333333"/>
          <w:sz w:val="21"/>
          <w:szCs w:val="21"/>
          <w:lang w:eastAsia="pt-BR"/>
        </w:rPr>
      </w:pPr>
      <w:r w:rsidRPr="00E11A69">
        <w:rPr>
          <w:rFonts w:ascii="Verdana" w:eastAsia="Times New Roman" w:hAnsi="Verdana" w:cs="Arial"/>
          <w:color w:val="000000"/>
          <w:sz w:val="24"/>
          <w:szCs w:val="24"/>
          <w:u w:val="single"/>
          <w:lang w:eastAsia="pt-BR"/>
        </w:rPr>
        <w:t>Custos variáveis:</w:t>
      </w: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 são aquele que estão diretamente </w:t>
      </w:r>
      <w:r w:rsidR="00FD08E1"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ligadas</w:t>
      </w: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as vendas/receitas que ocorreu no mês, exemplos: custo da mercadoria vendida, impostos e comissões.</w:t>
      </w:r>
    </w:p>
    <w:p w:rsidR="00FD08E1" w:rsidRDefault="00E11A69" w:rsidP="00FD08E1">
      <w:pPr>
        <w:spacing w:line="315" w:lineRule="atLeast"/>
        <w:ind w:firstLine="851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 w:rsidRPr="00E11A69">
        <w:rPr>
          <w:rFonts w:ascii="Verdana" w:eastAsia="Times New Roman" w:hAnsi="Verdana" w:cs="Arial"/>
          <w:color w:val="000000"/>
          <w:sz w:val="24"/>
          <w:szCs w:val="24"/>
          <w:u w:val="single"/>
          <w:lang w:eastAsia="pt-BR"/>
        </w:rPr>
        <w:t>Os custos fixos e variáveis:</w:t>
      </w: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 surgem </w:t>
      </w:r>
      <w:r w:rsidR="00FD08E1"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de a</w:t>
      </w: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necessidade de uma empresa obter receitas, ou simplesmente pela necessidade de disponibilizar seus serviços. </w:t>
      </w:r>
    </w:p>
    <w:p w:rsidR="00E11A69" w:rsidRPr="00E11A69" w:rsidRDefault="00E11A69" w:rsidP="00FD08E1">
      <w:pPr>
        <w:spacing w:line="315" w:lineRule="atLeast"/>
        <w:ind w:firstLine="851"/>
        <w:jc w:val="both"/>
        <w:rPr>
          <w:rFonts w:ascii="Verdana" w:eastAsia="Times New Roman" w:hAnsi="Verdana" w:cs="Helvetica"/>
          <w:color w:val="333333"/>
          <w:sz w:val="21"/>
          <w:szCs w:val="21"/>
          <w:lang w:eastAsia="pt-BR"/>
        </w:rPr>
      </w:pP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Desse modo, as despesas são classificadas em função das áreas onde ocorrem variar ou não em função do volume de receitas do período.</w:t>
      </w:r>
    </w:p>
    <w:p w:rsidR="00E11A69" w:rsidRDefault="00E11A69" w:rsidP="00FD08E1">
      <w:pPr>
        <w:spacing w:after="240" w:line="240" w:lineRule="auto"/>
        <w:ind w:firstLine="851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Comparar os preços com o mercado significa fazer uma pesquisa detalhada de preços, avaliando o potencial do mercado, a sua </w:t>
      </w: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lastRenderedPageBreak/>
        <w:t>posição estratégica, bem como determinar a fatia de mercado que pretende atingir. </w:t>
      </w:r>
    </w:p>
    <w:tbl>
      <w:tblPr>
        <w:tblW w:w="0" w:type="auto"/>
        <w:tblInd w:w="1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896"/>
        <w:gridCol w:w="377"/>
        <w:gridCol w:w="1430"/>
        <w:gridCol w:w="402"/>
        <w:gridCol w:w="850"/>
      </w:tblGrid>
      <w:tr w:rsidR="00E11A69" w:rsidRPr="00E11A69" w:rsidTr="00FD08E1"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Benefícios</w:t>
            </w:r>
          </w:p>
          <w:p w:rsidR="00E11A69" w:rsidRPr="00E11A69" w:rsidRDefault="00E11A69" w:rsidP="00E11A69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Extras</w:t>
            </w:r>
          </w:p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11A69" w:rsidRPr="00E11A69" w:rsidTr="00FD08E1"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Lucro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11A69" w:rsidRPr="00E11A69" w:rsidTr="00FD08E1"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11A69" w:rsidRPr="00E11A69" w:rsidTr="00FD08E1"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Custo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Preço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A69" w:rsidRPr="00E11A69" w:rsidRDefault="00E11A69" w:rsidP="00E11A6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1A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</w:tbl>
    <w:p w:rsidR="00E11A69" w:rsidRPr="00E11A69" w:rsidRDefault="00E11A69" w:rsidP="00E11A69">
      <w:pPr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11A6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Figura: custo, preço e valor</w:t>
      </w:r>
    </w:p>
    <w:p w:rsidR="00E11A69" w:rsidRPr="00E11A69" w:rsidRDefault="00E11A69" w:rsidP="00FD08E1">
      <w:pPr>
        <w:spacing w:after="0" w:line="315" w:lineRule="atLeast"/>
        <w:ind w:firstLine="851"/>
        <w:jc w:val="both"/>
        <w:rPr>
          <w:rFonts w:ascii="Verdana" w:eastAsia="Times New Roman" w:hAnsi="Verdana" w:cs="Helvetica"/>
          <w:color w:val="333333"/>
          <w:sz w:val="21"/>
          <w:szCs w:val="21"/>
          <w:lang w:eastAsia="pt-BR"/>
        </w:rPr>
      </w:pP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É necessário saber por que a concorrência está praticando determinada política de preços e se os preços definidos são fruto de uma estrutura de custos menor ou de uma estratégia deliberada frente ao mercado.</w:t>
      </w:r>
    </w:p>
    <w:p w:rsidR="00E11A69" w:rsidRPr="00E11A69" w:rsidRDefault="00E11A69" w:rsidP="00FD08E1">
      <w:pPr>
        <w:spacing w:after="0" w:line="240" w:lineRule="auto"/>
        <w:ind w:firstLine="851"/>
        <w:jc w:val="both"/>
        <w:rPr>
          <w:rFonts w:ascii="Verdana" w:eastAsia="Times New Roman" w:hAnsi="Verdana" w:cs="Helvetica"/>
          <w:color w:val="333333"/>
          <w:sz w:val="21"/>
          <w:szCs w:val="21"/>
          <w:lang w:eastAsia="pt-BR"/>
        </w:rPr>
      </w:pPr>
    </w:p>
    <w:p w:rsidR="00E11A69" w:rsidRPr="00E11A69" w:rsidRDefault="00E11A69" w:rsidP="00FD08E1">
      <w:pPr>
        <w:spacing w:after="75" w:line="315" w:lineRule="atLeast"/>
        <w:ind w:firstLine="851"/>
        <w:jc w:val="both"/>
        <w:rPr>
          <w:rFonts w:ascii="Verdana" w:eastAsia="Times New Roman" w:hAnsi="Verdana" w:cs="Helvetica"/>
          <w:color w:val="333333"/>
          <w:sz w:val="21"/>
          <w:szCs w:val="21"/>
          <w:lang w:eastAsia="pt-BR"/>
        </w:rPr>
      </w:pPr>
      <w:r w:rsidRPr="00E11A69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 percepção dos consumidores pode ser o fator de maior subjetividade na definição dos preços de venda porque as opiniões de valor dos clientes podem ter pouca ou nenhuma relação com o custo da mercadoria ou com o preço cobrado pela concorrência.</w:t>
      </w:r>
    </w:p>
    <w:p w:rsidR="009A4369" w:rsidRDefault="009A4369"/>
    <w:p w:rsidR="00E11A69" w:rsidRDefault="00E11A69"/>
    <w:sectPr w:rsidR="00E11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5976"/>
    <w:multiLevelType w:val="hybridMultilevel"/>
    <w:tmpl w:val="7944C1B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69"/>
    <w:rsid w:val="009A4369"/>
    <w:rsid w:val="00D26976"/>
    <w:rsid w:val="00E11A69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6623"/>
  <w15:chartTrackingRefBased/>
  <w15:docId w15:val="{7013724A-AD75-4D81-BC07-1E66437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1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1A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1A6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11A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64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6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71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axendrodalpiva.blogspot.com/2014/11/continuacao-importancia-de-formar-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AFinanceiro</dc:creator>
  <cp:keywords/>
  <dc:description/>
  <cp:lastModifiedBy>AFinanceiro</cp:lastModifiedBy>
  <cp:revision>1</cp:revision>
  <dcterms:created xsi:type="dcterms:W3CDTF">2018-08-27T13:47:00Z</dcterms:created>
  <dcterms:modified xsi:type="dcterms:W3CDTF">2018-08-27T14:28:00Z</dcterms:modified>
</cp:coreProperties>
</file>